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85BB45" w14:textId="77777777" w:rsidR="000D767B" w:rsidRPr="00D231D1" w:rsidRDefault="00D231D1" w:rsidP="00D231D1">
      <w:pPr>
        <w:jc w:val="center"/>
        <w:rPr>
          <w:b/>
        </w:rPr>
      </w:pPr>
      <w:r w:rsidRPr="00D231D1">
        <w:rPr>
          <w:b/>
        </w:rPr>
        <w:t>Unit 5.2: Taxation</w:t>
      </w:r>
    </w:p>
    <w:p w14:paraId="466DF45F" w14:textId="77777777" w:rsidR="00D231D1" w:rsidRDefault="00D231D1"/>
    <w:p w14:paraId="0344C418" w14:textId="77777777" w:rsidR="00D231D1" w:rsidRDefault="00D231D1">
      <w:pPr>
        <w:rPr>
          <w:b/>
        </w:rPr>
      </w:pPr>
      <w:r w:rsidRPr="00D231D1">
        <w:rPr>
          <w:b/>
        </w:rPr>
        <w:t>How taxes are used</w:t>
      </w:r>
    </w:p>
    <w:p w14:paraId="00238F8F" w14:textId="77777777" w:rsidR="00D231D1" w:rsidRDefault="00D231D1">
      <w:pPr>
        <w:rPr>
          <w:b/>
        </w:rPr>
      </w:pPr>
    </w:p>
    <w:p w14:paraId="6F471553" w14:textId="77777777" w:rsidR="00D231D1" w:rsidRDefault="00D231D1" w:rsidP="00D231D1">
      <w:pPr>
        <w:jc w:val="both"/>
      </w:pPr>
      <w:r>
        <w:t>Obviously tax revenue is one of the most important sources of finance for governments.  But governments use taxes for a number of other reasons:</w:t>
      </w:r>
    </w:p>
    <w:p w14:paraId="150A00B8" w14:textId="77777777" w:rsidR="00D231D1" w:rsidRDefault="00D231D1" w:rsidP="00D231D1">
      <w:pPr>
        <w:jc w:val="both"/>
      </w:pPr>
    </w:p>
    <w:p w14:paraId="3BCA47F8" w14:textId="4158F3B3" w:rsidR="00D231D1" w:rsidRDefault="00D231D1" w:rsidP="00D231D1">
      <w:pPr>
        <w:pStyle w:val="ListParagraph"/>
        <w:numPr>
          <w:ilvl w:val="0"/>
          <w:numId w:val="1"/>
        </w:numPr>
        <w:jc w:val="both"/>
      </w:pPr>
      <w:r w:rsidRPr="00D231D1">
        <w:rPr>
          <w:b/>
        </w:rPr>
        <w:t xml:space="preserve">Taxes can be used to manage the </w:t>
      </w:r>
      <w:proofErr w:type="spellStart"/>
      <w:r w:rsidRPr="00D231D1">
        <w:rPr>
          <w:b/>
        </w:rPr>
        <w:t>macroeconomy</w:t>
      </w:r>
      <w:proofErr w:type="spellEnd"/>
      <w:r w:rsidRPr="00D231D1">
        <w:rPr>
          <w:b/>
        </w:rPr>
        <w:t>.</w:t>
      </w:r>
      <w:r>
        <w:t xml:space="preserve">  If an economy is slowin</w:t>
      </w:r>
      <w:r w:rsidR="00B75DA1">
        <w:t>g down or even in a recession (</w:t>
      </w:r>
      <w:r>
        <w:t>where there is a __________________ rate of economic growth), the government may change the level of taxation as part of expansionary ___________ policy.</w:t>
      </w:r>
    </w:p>
    <w:p w14:paraId="5A37C69D" w14:textId="77777777" w:rsidR="00D231D1" w:rsidRDefault="00D231D1" w:rsidP="00D231D1">
      <w:pPr>
        <w:pStyle w:val="ListParagraph"/>
        <w:numPr>
          <w:ilvl w:val="0"/>
          <w:numId w:val="1"/>
        </w:numPr>
        <w:jc w:val="both"/>
      </w:pPr>
      <w:r w:rsidRPr="00D231D1">
        <w:rPr>
          <w:b/>
        </w:rPr>
        <w:t>Taxes can be used to reduce inequalities in income.</w:t>
      </w:r>
      <w:r>
        <w:t xml:space="preserve">  One of the key features of income tax is that the rich will pay a greater percentage of their income in tax compared to the poor.  </w:t>
      </w:r>
    </w:p>
    <w:p w14:paraId="28CB66DA" w14:textId="77777777" w:rsidR="00D231D1" w:rsidRDefault="00D231D1" w:rsidP="00D231D1">
      <w:pPr>
        <w:pStyle w:val="ListParagraph"/>
        <w:numPr>
          <w:ilvl w:val="0"/>
          <w:numId w:val="1"/>
        </w:numPr>
        <w:jc w:val="both"/>
      </w:pPr>
      <w:r w:rsidRPr="00D231D1">
        <w:rPr>
          <w:b/>
        </w:rPr>
        <w:t>Taxes can be used to discourage spending on imports.</w:t>
      </w:r>
      <w:r>
        <w:t xml:space="preserve">  A _____________ is a tax that is often imposed on imports.</w:t>
      </w:r>
    </w:p>
    <w:p w14:paraId="1E358FAA" w14:textId="77777777" w:rsidR="00D231D1" w:rsidRDefault="00D231D1" w:rsidP="00D231D1">
      <w:pPr>
        <w:pStyle w:val="ListParagraph"/>
        <w:numPr>
          <w:ilvl w:val="0"/>
          <w:numId w:val="1"/>
        </w:numPr>
        <w:jc w:val="both"/>
      </w:pPr>
      <w:r w:rsidRPr="00D231D1">
        <w:rPr>
          <w:b/>
        </w:rPr>
        <w:t>Taxes can discourage the consumption and production of harmful products.</w:t>
      </w:r>
      <w:r>
        <w:t xml:space="preserve">  Alcohol and tobacco often have additional taxes imposed on them because these are products that are a major source of _______________ costs.</w:t>
      </w:r>
    </w:p>
    <w:p w14:paraId="07D537C4" w14:textId="77777777" w:rsidR="00D231D1" w:rsidRDefault="00D231D1" w:rsidP="00D231D1">
      <w:pPr>
        <w:pStyle w:val="ListParagraph"/>
        <w:numPr>
          <w:ilvl w:val="0"/>
          <w:numId w:val="1"/>
        </w:numPr>
        <w:jc w:val="both"/>
      </w:pPr>
      <w:r w:rsidRPr="00D231D1">
        <w:rPr>
          <w:b/>
        </w:rPr>
        <w:t>Taxes can be used to protect the environment-</w:t>
      </w:r>
      <w:r>
        <w:t xml:space="preserve"> this is similar to the reason above.  Airline passengers often pay additional taxes as do consumers of ____________________</w:t>
      </w:r>
      <w:proofErr w:type="gramStart"/>
      <w:r>
        <w:t>_  vehicles</w:t>
      </w:r>
      <w:proofErr w:type="gramEnd"/>
      <w:r>
        <w:t>.</w:t>
      </w:r>
    </w:p>
    <w:p w14:paraId="19C906DD" w14:textId="77777777" w:rsidR="00D231D1" w:rsidRDefault="00D231D1" w:rsidP="00D231D1">
      <w:pPr>
        <w:jc w:val="both"/>
      </w:pPr>
    </w:p>
    <w:p w14:paraId="501909A7" w14:textId="77777777" w:rsidR="00D231D1" w:rsidRDefault="00D231D1" w:rsidP="00D231D1">
      <w:pPr>
        <w:jc w:val="both"/>
        <w:rPr>
          <w:b/>
        </w:rPr>
      </w:pPr>
      <w:r>
        <w:rPr>
          <w:b/>
          <w:noProof/>
        </w:rPr>
        <mc:AlternateContent>
          <mc:Choice Requires="wps">
            <w:drawing>
              <wp:anchor distT="0" distB="0" distL="114300" distR="114300" simplePos="0" relativeHeight="251659264" behindDoc="0" locked="0" layoutInCell="1" allowOverlap="1" wp14:anchorId="6F11D222" wp14:editId="19B75C56">
                <wp:simplePos x="0" y="0"/>
                <wp:positionH relativeFrom="column">
                  <wp:posOffset>3086100</wp:posOffset>
                </wp:positionH>
                <wp:positionV relativeFrom="paragraph">
                  <wp:posOffset>5715</wp:posOffset>
                </wp:positionV>
                <wp:extent cx="2400300" cy="25146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2400300" cy="25146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A5E1DFE" w14:textId="77777777" w:rsidR="004B38F9" w:rsidRDefault="004B38F9">
                            <w:r>
                              <w:rPr>
                                <w:rFonts w:eastAsia="Times New Roman" w:cs="Times New Roman"/>
                                <w:noProof/>
                              </w:rPr>
                              <w:drawing>
                                <wp:inline distT="0" distB="0" distL="0" distR="0" wp14:anchorId="2A4D1314" wp14:editId="69E1A92D">
                                  <wp:extent cx="2217420" cy="2217420"/>
                                  <wp:effectExtent l="0" t="0" r="0" b="0"/>
                                  <wp:docPr id="1" name="Picture 1" descr="http://www.political-humor.org/wp-content/uploads/2013/03/there-is-no-such-thing-as-a-good-ta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cal-humor.org/wp-content/uploads/2013/03/there-is-no-such-thing-as-a-good-tax.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17420" cy="221742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left:0;text-align:left;margin-left:243pt;margin-top:.45pt;width:189pt;height:19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" filled="f" stroked="f">
                <v:textbox>
                  <w:txbxContent>
                    <w:p w14:paraId="2A5E1DFE" w14:textId="77777777" w:rsidR="004B38F9" w:rsidRDefault="004B38F9">
                      <w:r>
                        <w:rPr>
                          <w:rFonts w:eastAsia="Times New Roman" w:cs="Times New Roman"/>
                          <w:noProof/>
                        </w:rPr>
                        <w:drawing>
                          <wp:inline distT="0" distB="0" distL="0" distR="0" wp14:anchorId="2A4D1314" wp14:editId="69E1A92D">
                            <wp:extent cx="2217420" cy="2217420"/>
                            <wp:effectExtent l="0" t="0" r="0" b="0"/>
                            <wp:docPr id="1" name="Picture 1" descr="http://www.political-humor.org/wp-content/uploads/2013/03/there-is-no-such-thing-as-a-good-ta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cal-humor.org/wp-content/uploads/2013/03/there-is-no-such-thing-as-a-good-tax.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17420" cy="2217420"/>
                                    </a:xfrm>
                                    <a:prstGeom prst="rect">
                                      <a:avLst/>
                                    </a:prstGeom>
                                    <a:noFill/>
                                    <a:ln>
                                      <a:noFill/>
                                    </a:ln>
                                  </pic:spPr>
                                </pic:pic>
                              </a:graphicData>
                            </a:graphic>
                          </wp:inline>
                        </w:drawing>
                      </w:r>
                    </w:p>
                  </w:txbxContent>
                </v:textbox>
                <w10:wrap type="square"/>
              </v:shape>
            </w:pict>
          </mc:Fallback>
        </mc:AlternateContent>
      </w:r>
      <w:r w:rsidRPr="00D231D1">
        <w:rPr>
          <w:b/>
        </w:rPr>
        <w:t>What is a good tax?</w:t>
      </w:r>
      <w:r w:rsidRPr="00D231D1">
        <w:rPr>
          <w:rFonts w:eastAsia="Times New Roman" w:cs="Times New Roman"/>
          <w:noProof/>
        </w:rPr>
        <w:t xml:space="preserve"> </w:t>
      </w:r>
    </w:p>
    <w:p w14:paraId="6B941C70" w14:textId="77777777" w:rsidR="00D231D1" w:rsidRDefault="00D231D1" w:rsidP="00D231D1">
      <w:pPr>
        <w:jc w:val="both"/>
      </w:pPr>
    </w:p>
    <w:p w14:paraId="2C13ED8C" w14:textId="77777777" w:rsidR="008E73D5" w:rsidRDefault="008E73D5" w:rsidP="00D231D1">
      <w:pPr>
        <w:jc w:val="both"/>
      </w:pPr>
      <w:r>
        <w:t>No one really likes paying taxes but some taxes may be considered better than others. What makes a tax ‘good’?</w:t>
      </w:r>
    </w:p>
    <w:p w14:paraId="138CED40" w14:textId="77777777" w:rsidR="008E73D5" w:rsidRDefault="008E73D5" w:rsidP="00D231D1">
      <w:pPr>
        <w:jc w:val="both"/>
      </w:pPr>
    </w:p>
    <w:p w14:paraId="20767E7A" w14:textId="77777777" w:rsidR="008E73D5" w:rsidRDefault="008E73D5" w:rsidP="00D231D1">
      <w:pPr>
        <w:jc w:val="both"/>
      </w:pPr>
      <w:r>
        <w:t xml:space="preserve">1. </w:t>
      </w:r>
      <w:r w:rsidRPr="004B38F9">
        <w:rPr>
          <w:b/>
        </w:rPr>
        <w:t>Equity</w:t>
      </w:r>
      <w:r>
        <w:t xml:space="preserve">- this means that taxes should be fair.  For example, people earning roughly the same incomes should pay roughly the same in income tax.  Would it be </w:t>
      </w:r>
      <w:r w:rsidRPr="008E73D5">
        <w:rPr>
          <w:i/>
        </w:rPr>
        <w:t>fair</w:t>
      </w:r>
      <w:r>
        <w:rPr>
          <w:i/>
        </w:rPr>
        <w:t xml:space="preserve"> </w:t>
      </w:r>
      <w:r>
        <w:t xml:space="preserve">to tax some people more because of their race? </w:t>
      </w:r>
      <w:proofErr w:type="gramStart"/>
      <w:r>
        <w:t>height</w:t>
      </w:r>
      <w:proofErr w:type="gramEnd"/>
      <w:r>
        <w:t xml:space="preserve">? </w:t>
      </w:r>
      <w:proofErr w:type="gramStart"/>
      <w:r>
        <w:t>religion</w:t>
      </w:r>
      <w:proofErr w:type="gramEnd"/>
      <w:r>
        <w:t>?</w:t>
      </w:r>
    </w:p>
    <w:p w14:paraId="7CDEDA12" w14:textId="77777777" w:rsidR="008E73D5" w:rsidRDefault="008E73D5" w:rsidP="00D231D1">
      <w:pPr>
        <w:jc w:val="both"/>
      </w:pPr>
    </w:p>
    <w:p w14:paraId="0C60D6E2" w14:textId="77777777" w:rsidR="008E73D5" w:rsidRDefault="008E73D5" w:rsidP="00D231D1">
      <w:pPr>
        <w:jc w:val="both"/>
      </w:pPr>
    </w:p>
    <w:p w14:paraId="7A2056C4" w14:textId="77777777" w:rsidR="008E73D5" w:rsidRDefault="008E73D5" w:rsidP="00D231D1">
      <w:pPr>
        <w:jc w:val="both"/>
      </w:pPr>
      <w:r>
        <w:t xml:space="preserve">2. </w:t>
      </w:r>
      <w:r w:rsidRPr="004B38F9">
        <w:rPr>
          <w:b/>
        </w:rPr>
        <w:t>Non-distortionary</w:t>
      </w:r>
      <w:r w:rsidR="004B38F9">
        <w:t>- taxes shouldn’t distort or change sensible economic behavior.  That is, taxes shouldn’t be so high that they discourage people from working.</w:t>
      </w:r>
    </w:p>
    <w:p w14:paraId="45ADA606" w14:textId="77777777" w:rsidR="004B38F9" w:rsidRDefault="004B38F9" w:rsidP="00D231D1">
      <w:pPr>
        <w:jc w:val="both"/>
      </w:pPr>
    </w:p>
    <w:p w14:paraId="31C701BB" w14:textId="77777777" w:rsidR="004B38F9" w:rsidRDefault="004B38F9" w:rsidP="00D231D1">
      <w:pPr>
        <w:jc w:val="both"/>
      </w:pPr>
      <w:r>
        <w:t xml:space="preserve">3. </w:t>
      </w:r>
      <w:r w:rsidRPr="004B38F9">
        <w:rPr>
          <w:b/>
        </w:rPr>
        <w:t>Convenience and simplicity</w:t>
      </w:r>
      <w:r>
        <w:t>- it should be relatively straightforward for people and businesses to calculate how much tax they should pay and how/where they should pay it.  In Hong Kong, for example, an income tax bill is sent to workers every April.  It stipulates how much tax they should pay, how it was calculated and how you can pay.</w:t>
      </w:r>
    </w:p>
    <w:p w14:paraId="3A9A3CB3" w14:textId="77777777" w:rsidR="004B38F9" w:rsidRPr="008E73D5" w:rsidRDefault="004B38F9" w:rsidP="00D231D1">
      <w:pPr>
        <w:jc w:val="both"/>
      </w:pPr>
      <w:r>
        <w:lastRenderedPageBreak/>
        <w:t xml:space="preserve">4. </w:t>
      </w:r>
      <w:r w:rsidRPr="004B38F9">
        <w:rPr>
          <w:b/>
        </w:rPr>
        <w:t>Administrative efficiency</w:t>
      </w:r>
      <w:r>
        <w:t>- taxes should be cheap and easy to collect.</w:t>
      </w:r>
    </w:p>
    <w:p w14:paraId="4A1769BB" w14:textId="77777777" w:rsidR="008E73D5" w:rsidRDefault="008E73D5" w:rsidP="00D231D1">
      <w:pPr>
        <w:jc w:val="both"/>
      </w:pPr>
    </w:p>
    <w:p w14:paraId="7F400871" w14:textId="77777777" w:rsidR="004B38F9" w:rsidRDefault="004B38F9" w:rsidP="00D231D1">
      <w:pPr>
        <w:jc w:val="both"/>
      </w:pPr>
    </w:p>
    <w:p w14:paraId="5690CB43" w14:textId="22CAC3EB" w:rsidR="004B38F9" w:rsidRDefault="004B38F9" w:rsidP="00D231D1">
      <w:pPr>
        <w:jc w:val="both"/>
      </w:pPr>
      <w:r w:rsidRPr="00B75DA1">
        <w:rPr>
          <w:b/>
        </w:rPr>
        <w:t>Task</w:t>
      </w:r>
      <w:r>
        <w:t xml:space="preserve">: Look at the imaginary taxes proposed below.  For each one consider </w:t>
      </w:r>
      <w:r w:rsidR="00B75DA1">
        <w:t>whether</w:t>
      </w:r>
      <w:r>
        <w:t xml:space="preserve"> or not it is a good tax or ba</w:t>
      </w:r>
      <w:r w:rsidR="00B75DA1">
        <w:t>d tax from the point of view of</w:t>
      </w:r>
      <w:bookmarkStart w:id="0" w:name="_GoBack"/>
      <w:bookmarkEnd w:id="0"/>
      <w:r>
        <w:t>:</w:t>
      </w:r>
    </w:p>
    <w:p w14:paraId="0BD2BF0E" w14:textId="77777777" w:rsidR="004B38F9" w:rsidRDefault="004B38F9" w:rsidP="00D231D1">
      <w:pPr>
        <w:jc w:val="both"/>
      </w:pPr>
    </w:p>
    <w:p w14:paraId="2EF83D46" w14:textId="77777777" w:rsidR="004B38F9" w:rsidRDefault="004B38F9" w:rsidP="00D231D1">
      <w:pPr>
        <w:jc w:val="both"/>
      </w:pPr>
      <w:r>
        <w:t>The taxpayer</w:t>
      </w:r>
    </w:p>
    <w:p w14:paraId="04538152" w14:textId="77777777" w:rsidR="004B38F9" w:rsidRDefault="004B38F9" w:rsidP="00D231D1">
      <w:pPr>
        <w:jc w:val="both"/>
      </w:pPr>
      <w:r>
        <w:t>The government</w:t>
      </w:r>
    </w:p>
    <w:p w14:paraId="1294E6EE" w14:textId="77777777" w:rsidR="004B38F9" w:rsidRDefault="004B38F9" w:rsidP="00D231D1">
      <w:pPr>
        <w:jc w:val="both"/>
      </w:pPr>
      <w:r>
        <w:t>The economy</w:t>
      </w:r>
    </w:p>
    <w:p w14:paraId="756BFE84" w14:textId="77777777" w:rsidR="004B38F9" w:rsidRDefault="004B38F9" w:rsidP="00D231D1">
      <w:pPr>
        <w:jc w:val="both"/>
      </w:pPr>
    </w:p>
    <w:tbl>
      <w:tblPr>
        <w:tblStyle w:val="TableGrid"/>
        <w:tblW w:w="9972" w:type="dxa"/>
        <w:tblInd w:w="-522" w:type="dxa"/>
        <w:tblLook w:val="04A0" w:firstRow="1" w:lastRow="0" w:firstColumn="1" w:lastColumn="0" w:noHBand="0" w:noVBand="1"/>
      </w:tblPr>
      <w:tblGrid>
        <w:gridCol w:w="4068"/>
        <w:gridCol w:w="1980"/>
        <w:gridCol w:w="2070"/>
        <w:gridCol w:w="1854"/>
      </w:tblGrid>
      <w:tr w:rsidR="009B1797" w:rsidRPr="00B75DA1" w14:paraId="4A531365" w14:textId="77777777" w:rsidTr="00B75DA1">
        <w:tc>
          <w:tcPr>
            <w:tcW w:w="4068" w:type="dxa"/>
          </w:tcPr>
          <w:p w14:paraId="4B1007C9" w14:textId="77777777" w:rsidR="004B38F9" w:rsidRPr="00B75DA1" w:rsidRDefault="004B38F9" w:rsidP="00B75DA1">
            <w:pPr>
              <w:jc w:val="center"/>
              <w:rPr>
                <w:b/>
              </w:rPr>
            </w:pPr>
          </w:p>
        </w:tc>
        <w:tc>
          <w:tcPr>
            <w:tcW w:w="1980" w:type="dxa"/>
          </w:tcPr>
          <w:p w14:paraId="41079159" w14:textId="77777777" w:rsidR="004B38F9" w:rsidRPr="00B75DA1" w:rsidRDefault="004B38F9" w:rsidP="00B75DA1">
            <w:pPr>
              <w:jc w:val="center"/>
              <w:rPr>
                <w:b/>
              </w:rPr>
            </w:pPr>
            <w:r w:rsidRPr="00B75DA1">
              <w:rPr>
                <w:b/>
              </w:rPr>
              <w:t>The taxpayer</w:t>
            </w:r>
          </w:p>
        </w:tc>
        <w:tc>
          <w:tcPr>
            <w:tcW w:w="2070" w:type="dxa"/>
          </w:tcPr>
          <w:p w14:paraId="5A5FC950" w14:textId="77777777" w:rsidR="004B38F9" w:rsidRPr="00B75DA1" w:rsidRDefault="004B38F9" w:rsidP="00B75DA1">
            <w:pPr>
              <w:jc w:val="center"/>
              <w:rPr>
                <w:b/>
              </w:rPr>
            </w:pPr>
            <w:r w:rsidRPr="00B75DA1">
              <w:rPr>
                <w:b/>
              </w:rPr>
              <w:t>The government</w:t>
            </w:r>
          </w:p>
        </w:tc>
        <w:tc>
          <w:tcPr>
            <w:tcW w:w="1854" w:type="dxa"/>
          </w:tcPr>
          <w:p w14:paraId="27BAF4EE" w14:textId="77777777" w:rsidR="004B38F9" w:rsidRPr="00B75DA1" w:rsidRDefault="004B38F9" w:rsidP="00B75DA1">
            <w:pPr>
              <w:jc w:val="center"/>
              <w:rPr>
                <w:b/>
              </w:rPr>
            </w:pPr>
            <w:r w:rsidRPr="00B75DA1">
              <w:rPr>
                <w:b/>
              </w:rPr>
              <w:t>The economy</w:t>
            </w:r>
          </w:p>
        </w:tc>
      </w:tr>
      <w:tr w:rsidR="009B1797" w14:paraId="2463991F" w14:textId="77777777" w:rsidTr="00B75DA1">
        <w:tc>
          <w:tcPr>
            <w:tcW w:w="4068" w:type="dxa"/>
          </w:tcPr>
          <w:p w14:paraId="701BE7B9" w14:textId="69F1B0BD" w:rsidR="004B38F9" w:rsidRDefault="004B38F9" w:rsidP="00D231D1">
            <w:pPr>
              <w:jc w:val="both"/>
            </w:pPr>
            <w:r>
              <w:t xml:space="preserve">New tax office set up at </w:t>
            </w:r>
            <w:r w:rsidR="00B75DA1">
              <w:t>annual</w:t>
            </w:r>
            <w:r>
              <w:t xml:space="preserve"> cost of $15 million to administer taxes on pets.  Expected to raise $12 million each year from pet owners</w:t>
            </w:r>
          </w:p>
        </w:tc>
        <w:tc>
          <w:tcPr>
            <w:tcW w:w="1980" w:type="dxa"/>
          </w:tcPr>
          <w:p w14:paraId="7995A2D5" w14:textId="77777777" w:rsidR="004B38F9" w:rsidRDefault="004B38F9" w:rsidP="00D231D1">
            <w:pPr>
              <w:jc w:val="both"/>
            </w:pPr>
          </w:p>
        </w:tc>
        <w:tc>
          <w:tcPr>
            <w:tcW w:w="2070" w:type="dxa"/>
          </w:tcPr>
          <w:p w14:paraId="7C94C4AE" w14:textId="77777777" w:rsidR="004B38F9" w:rsidRDefault="004B38F9" w:rsidP="00D231D1">
            <w:pPr>
              <w:jc w:val="both"/>
            </w:pPr>
          </w:p>
        </w:tc>
        <w:tc>
          <w:tcPr>
            <w:tcW w:w="1854" w:type="dxa"/>
          </w:tcPr>
          <w:p w14:paraId="724A386D" w14:textId="77777777" w:rsidR="004B38F9" w:rsidRDefault="004B38F9" w:rsidP="00D231D1">
            <w:pPr>
              <w:jc w:val="both"/>
            </w:pPr>
          </w:p>
        </w:tc>
      </w:tr>
      <w:tr w:rsidR="009B1797" w14:paraId="67FD1CFB" w14:textId="77777777" w:rsidTr="00B75DA1">
        <w:tc>
          <w:tcPr>
            <w:tcW w:w="4068" w:type="dxa"/>
          </w:tcPr>
          <w:p w14:paraId="1BF606EA" w14:textId="77777777" w:rsidR="004B38F9" w:rsidRDefault="004B38F9" w:rsidP="00D231D1">
            <w:pPr>
              <w:jc w:val="both"/>
            </w:pPr>
            <w:r>
              <w:t>Pay</w:t>
            </w:r>
            <w:r w:rsidR="009B1797">
              <w:t>-as-you-earn income tax to be abolished.  Taxpayers will receive a tax bill every five years instead</w:t>
            </w:r>
          </w:p>
        </w:tc>
        <w:tc>
          <w:tcPr>
            <w:tcW w:w="1980" w:type="dxa"/>
          </w:tcPr>
          <w:p w14:paraId="487411E1" w14:textId="77777777" w:rsidR="004B38F9" w:rsidRDefault="004B38F9" w:rsidP="00D231D1">
            <w:pPr>
              <w:jc w:val="both"/>
            </w:pPr>
          </w:p>
        </w:tc>
        <w:tc>
          <w:tcPr>
            <w:tcW w:w="2070" w:type="dxa"/>
          </w:tcPr>
          <w:p w14:paraId="27DEBA88" w14:textId="77777777" w:rsidR="004B38F9" w:rsidRDefault="004B38F9" w:rsidP="00D231D1">
            <w:pPr>
              <w:jc w:val="both"/>
            </w:pPr>
          </w:p>
        </w:tc>
        <w:tc>
          <w:tcPr>
            <w:tcW w:w="1854" w:type="dxa"/>
          </w:tcPr>
          <w:p w14:paraId="26A6CC6C" w14:textId="77777777" w:rsidR="004B38F9" w:rsidRDefault="004B38F9" w:rsidP="00D231D1">
            <w:pPr>
              <w:jc w:val="both"/>
            </w:pPr>
          </w:p>
        </w:tc>
      </w:tr>
      <w:tr w:rsidR="009B1797" w14:paraId="72FD6B96" w14:textId="77777777" w:rsidTr="00B75DA1">
        <w:tc>
          <w:tcPr>
            <w:tcW w:w="4068" w:type="dxa"/>
          </w:tcPr>
          <w:p w14:paraId="744DA98A" w14:textId="77777777" w:rsidR="009B1797" w:rsidRDefault="009B1797" w:rsidP="00D231D1">
            <w:pPr>
              <w:jc w:val="both"/>
            </w:pPr>
            <w:r>
              <w:t>Overtime to be taxed at 95% of earnings.</w:t>
            </w:r>
          </w:p>
        </w:tc>
        <w:tc>
          <w:tcPr>
            <w:tcW w:w="1980" w:type="dxa"/>
          </w:tcPr>
          <w:p w14:paraId="626E0399" w14:textId="77777777" w:rsidR="004B38F9" w:rsidRDefault="004B38F9" w:rsidP="00D231D1">
            <w:pPr>
              <w:jc w:val="both"/>
            </w:pPr>
          </w:p>
        </w:tc>
        <w:tc>
          <w:tcPr>
            <w:tcW w:w="2070" w:type="dxa"/>
          </w:tcPr>
          <w:p w14:paraId="318CF726" w14:textId="77777777" w:rsidR="004B38F9" w:rsidRDefault="004B38F9" w:rsidP="00D231D1">
            <w:pPr>
              <w:jc w:val="both"/>
            </w:pPr>
          </w:p>
        </w:tc>
        <w:tc>
          <w:tcPr>
            <w:tcW w:w="1854" w:type="dxa"/>
          </w:tcPr>
          <w:p w14:paraId="07F23C3C" w14:textId="77777777" w:rsidR="004B38F9" w:rsidRDefault="004B38F9" w:rsidP="00D231D1">
            <w:pPr>
              <w:jc w:val="both"/>
            </w:pPr>
          </w:p>
        </w:tc>
      </w:tr>
      <w:tr w:rsidR="009B1797" w14:paraId="1C38930F" w14:textId="77777777" w:rsidTr="00B75DA1">
        <w:tc>
          <w:tcPr>
            <w:tcW w:w="4068" w:type="dxa"/>
          </w:tcPr>
          <w:p w14:paraId="7F15569E" w14:textId="045C7341" w:rsidR="004B38F9" w:rsidRDefault="009B1797" w:rsidP="00B75DA1">
            <w:pPr>
              <w:jc w:val="both"/>
            </w:pPr>
            <w:r>
              <w:t xml:space="preserve">All taxes to be abolished and to be replaced by equal tax payment of $2000 per </w:t>
            </w:r>
            <w:r w:rsidR="00B75DA1">
              <w:t xml:space="preserve">year per person </w:t>
            </w:r>
            <w:r>
              <w:t>over 18.</w:t>
            </w:r>
          </w:p>
        </w:tc>
        <w:tc>
          <w:tcPr>
            <w:tcW w:w="1980" w:type="dxa"/>
          </w:tcPr>
          <w:p w14:paraId="70A8F8C9" w14:textId="77777777" w:rsidR="004B38F9" w:rsidRDefault="004B38F9" w:rsidP="00D231D1">
            <w:pPr>
              <w:jc w:val="both"/>
            </w:pPr>
          </w:p>
        </w:tc>
        <w:tc>
          <w:tcPr>
            <w:tcW w:w="2070" w:type="dxa"/>
          </w:tcPr>
          <w:p w14:paraId="1D5D2DEF" w14:textId="77777777" w:rsidR="004B38F9" w:rsidRDefault="004B38F9" w:rsidP="00D231D1">
            <w:pPr>
              <w:jc w:val="both"/>
            </w:pPr>
          </w:p>
        </w:tc>
        <w:tc>
          <w:tcPr>
            <w:tcW w:w="1854" w:type="dxa"/>
          </w:tcPr>
          <w:p w14:paraId="1AB7E77E" w14:textId="77777777" w:rsidR="004B38F9" w:rsidRDefault="004B38F9" w:rsidP="00D231D1">
            <w:pPr>
              <w:jc w:val="both"/>
            </w:pPr>
          </w:p>
        </w:tc>
      </w:tr>
      <w:tr w:rsidR="009B1797" w14:paraId="639D49EB" w14:textId="77777777" w:rsidTr="00B75DA1">
        <w:tc>
          <w:tcPr>
            <w:tcW w:w="4068" w:type="dxa"/>
          </w:tcPr>
          <w:p w14:paraId="416E6876" w14:textId="77777777" w:rsidR="004B38F9" w:rsidRDefault="009B1797" w:rsidP="009B1797">
            <w:pPr>
              <w:jc w:val="both"/>
            </w:pPr>
            <w:r>
              <w:t xml:space="preserve">Height tax to be introduced for all wee men. </w:t>
            </w:r>
          </w:p>
        </w:tc>
        <w:tc>
          <w:tcPr>
            <w:tcW w:w="1980" w:type="dxa"/>
          </w:tcPr>
          <w:p w14:paraId="43AA51AE" w14:textId="77777777" w:rsidR="004B38F9" w:rsidRDefault="004B38F9" w:rsidP="00D231D1">
            <w:pPr>
              <w:jc w:val="both"/>
            </w:pPr>
          </w:p>
        </w:tc>
        <w:tc>
          <w:tcPr>
            <w:tcW w:w="2070" w:type="dxa"/>
          </w:tcPr>
          <w:p w14:paraId="780C5FBE" w14:textId="77777777" w:rsidR="004B38F9" w:rsidRDefault="004B38F9" w:rsidP="00D231D1">
            <w:pPr>
              <w:jc w:val="both"/>
            </w:pPr>
          </w:p>
        </w:tc>
        <w:tc>
          <w:tcPr>
            <w:tcW w:w="1854" w:type="dxa"/>
          </w:tcPr>
          <w:p w14:paraId="0DC1EC92" w14:textId="77777777" w:rsidR="004B38F9" w:rsidRDefault="004B38F9" w:rsidP="00D231D1">
            <w:pPr>
              <w:jc w:val="both"/>
            </w:pPr>
          </w:p>
        </w:tc>
      </w:tr>
    </w:tbl>
    <w:p w14:paraId="2429B502" w14:textId="77777777" w:rsidR="004B38F9" w:rsidRPr="00D231D1" w:rsidRDefault="004B38F9" w:rsidP="00D231D1">
      <w:pPr>
        <w:jc w:val="both"/>
      </w:pPr>
    </w:p>
    <w:sectPr w:rsidR="004B38F9" w:rsidRPr="00D231D1"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DE67CD"/>
    <w:multiLevelType w:val="hybridMultilevel"/>
    <w:tmpl w:val="14A8B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1D1"/>
    <w:rsid w:val="000D767B"/>
    <w:rsid w:val="004817EA"/>
    <w:rsid w:val="00490B40"/>
    <w:rsid w:val="004B38F9"/>
    <w:rsid w:val="008E73D5"/>
    <w:rsid w:val="009B1797"/>
    <w:rsid w:val="00B75DA1"/>
    <w:rsid w:val="00D231D1"/>
    <w:rsid w:val="00F836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E2BE8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31D1"/>
    <w:pPr>
      <w:ind w:left="720"/>
      <w:contextualSpacing/>
    </w:pPr>
  </w:style>
  <w:style w:type="paragraph" w:styleId="BalloonText">
    <w:name w:val="Balloon Text"/>
    <w:basedOn w:val="Normal"/>
    <w:link w:val="BalloonTextChar"/>
    <w:uiPriority w:val="99"/>
    <w:semiHidden/>
    <w:unhideWhenUsed/>
    <w:rsid w:val="00D231D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231D1"/>
    <w:rPr>
      <w:rFonts w:ascii="Lucida Grande" w:hAnsi="Lucida Grande" w:cs="Lucida Grande"/>
      <w:sz w:val="18"/>
      <w:szCs w:val="18"/>
    </w:rPr>
  </w:style>
  <w:style w:type="table" w:styleId="TableGrid">
    <w:name w:val="Table Grid"/>
    <w:basedOn w:val="TableNormal"/>
    <w:uiPriority w:val="59"/>
    <w:rsid w:val="004B38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31D1"/>
    <w:pPr>
      <w:ind w:left="720"/>
      <w:contextualSpacing/>
    </w:pPr>
  </w:style>
  <w:style w:type="paragraph" w:styleId="BalloonText">
    <w:name w:val="Balloon Text"/>
    <w:basedOn w:val="Normal"/>
    <w:link w:val="BalloonTextChar"/>
    <w:uiPriority w:val="99"/>
    <w:semiHidden/>
    <w:unhideWhenUsed/>
    <w:rsid w:val="00D231D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231D1"/>
    <w:rPr>
      <w:rFonts w:ascii="Lucida Grande" w:hAnsi="Lucida Grande" w:cs="Lucida Grande"/>
      <w:sz w:val="18"/>
      <w:szCs w:val="18"/>
    </w:rPr>
  </w:style>
  <w:style w:type="table" w:styleId="TableGrid">
    <w:name w:val="Table Grid"/>
    <w:basedOn w:val="TableNormal"/>
    <w:uiPriority w:val="59"/>
    <w:rsid w:val="004B38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412</Words>
  <Characters>2351</Characters>
  <Application>Microsoft Macintosh Word</Application>
  <DocSecurity>0</DocSecurity>
  <Lines>19</Lines>
  <Paragraphs>5</Paragraphs>
  <ScaleCrop>false</ScaleCrop>
  <Company>DCS</Company>
  <LinksUpToDate>false</LinksUpToDate>
  <CharactersWithSpaces>2758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3</cp:revision>
  <dcterms:created xsi:type="dcterms:W3CDTF">2014-09-24T01:43:00Z</dcterms:created>
  <dcterms:modified xsi:type="dcterms:W3CDTF">2014-09-24T08:25:00Z</dcterms:modified>
</cp:coreProperties>
</file>